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F" w:rsidRDefault="0076216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9670" cy="8867775"/>
            <wp:effectExtent l="19050" t="0" r="1130" b="0"/>
            <wp:docPr id="1" name="Рисунок 1" descr="M:\Компьютер контент-менеджера\Готовое\23.05.18\23-кроп\1\Антикоррупци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23.05.18\23-кроп\1\Антикоррупция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99" cy="886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6F" w:rsidRDefault="0076216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Цели и задачи положения о конфликте интересов</w:t>
      </w: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Положение о конфликте интересов в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64F3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Pr="006364F3">
        <w:rPr>
          <w:rFonts w:ascii="Times New Roman" w:hAnsi="Times New Roman"/>
          <w:sz w:val="28"/>
          <w:szCs w:val="28"/>
        </w:rPr>
        <w:t>д</w:t>
      </w:r>
      <w:proofErr w:type="spellEnd"/>
      <w:r w:rsidRPr="006364F3">
        <w:rPr>
          <w:rFonts w:ascii="Times New Roman" w:hAnsi="Times New Roman"/>
          <w:sz w:val="28"/>
          <w:szCs w:val="28"/>
        </w:rPr>
        <w:t>/</w:t>
      </w:r>
      <w:proofErr w:type="gramStart"/>
      <w:r w:rsidRPr="006364F3">
        <w:rPr>
          <w:rFonts w:ascii="Times New Roman" w:hAnsi="Times New Roman"/>
          <w:sz w:val="28"/>
          <w:szCs w:val="28"/>
        </w:rPr>
        <w:t>с</w:t>
      </w:r>
      <w:proofErr w:type="gramEnd"/>
      <w:r w:rsidRPr="006364F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364F3">
        <w:rPr>
          <w:rFonts w:ascii="Times New Roman" w:hAnsi="Times New Roman"/>
          <w:sz w:val="28"/>
          <w:szCs w:val="28"/>
        </w:rPr>
        <w:t>о</w:t>
      </w:r>
      <w:proofErr w:type="gramEnd"/>
      <w:r w:rsidRPr="006364F3">
        <w:rPr>
          <w:rFonts w:ascii="Times New Roman" w:hAnsi="Times New Roman"/>
          <w:sz w:val="28"/>
          <w:szCs w:val="28"/>
        </w:rPr>
        <w:t>/в № 23</w:t>
      </w:r>
      <w:r>
        <w:rPr>
          <w:rFonts w:ascii="Times New Roman" w:hAnsi="Times New Roman"/>
          <w:sz w:val="28"/>
          <w:szCs w:val="28"/>
        </w:rPr>
        <w:t xml:space="preserve"> (далее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Предприятия).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(представителем Учреждения) которой он является.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Круг лиц, попадающих под действие положения</w:t>
      </w: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принципы управления конфликтом интересов в Учреждения</w:t>
      </w: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основу работы по управлению конфликтом интересов в Учреждения положены следующие принципы: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обязательность раскрытия сведений о реальном или потенциальном конфликте интересов;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индивидуальное рассмотрение и оценка </w:t>
      </w:r>
      <w:proofErr w:type="spellStart"/>
      <w:r>
        <w:rPr>
          <w:rFonts w:ascii="Times New Roman" w:hAnsi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соблюдение баланса интересов Учреждения и работника при урегулировании конфликта интересов;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Учреждения.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приеме на работу;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назначении на новую должность;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разовое раскрытие сведений по мере возникновения ситуаций конфликта интересов.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пересмотр и изменение функциональных обязанностей работника;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отказ работника от своего личного интереса, порождающего конфликт с интересами организации;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увольнение работника из организации по инициативе работника.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/>
          <w:sz w:val="28"/>
          <w:szCs w:val="28"/>
        </w:rPr>
        <w:lastRenderedPageBreak/>
        <w:t>организации и работника, раскрывшего сведения о конфликте интересов, могут быть найдены иные формы его урегулирования.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BB572F" w:rsidRDefault="00BB572F" w:rsidP="00BB57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содействовать урегулированию возникшего конфликта интересов.</w:t>
      </w:r>
    </w:p>
    <w:p w:rsidR="00BB572F" w:rsidRDefault="00BB572F" w:rsidP="00BB57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E4A" w:rsidRDefault="00A75E4A"/>
    <w:sectPr w:rsidR="00A75E4A" w:rsidSect="002712E7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572F"/>
    <w:rsid w:val="002712E7"/>
    <w:rsid w:val="004608D5"/>
    <w:rsid w:val="0076216F"/>
    <w:rsid w:val="00882DA5"/>
    <w:rsid w:val="00A75E4A"/>
    <w:rsid w:val="00BB572F"/>
    <w:rsid w:val="00D7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72F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2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5059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lukas</cp:lastModifiedBy>
  <cp:revision>4</cp:revision>
  <dcterms:created xsi:type="dcterms:W3CDTF">2015-09-14T07:57:00Z</dcterms:created>
  <dcterms:modified xsi:type="dcterms:W3CDTF">2018-05-23T11:05:00Z</dcterms:modified>
</cp:coreProperties>
</file>